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D4939" w14:textId="184F7356" w:rsidR="00A67888" w:rsidRPr="00A67888" w:rsidRDefault="00A67888" w:rsidP="00A67888">
      <w:pPr>
        <w:pStyle w:val="KeinLeerraum"/>
      </w:pPr>
      <w:r>
        <w:t>Nach der Installation von RMGViewGC2.0.0.xx die Windows 7 Kompatibilität aktivieren:</w:t>
      </w:r>
    </w:p>
    <w:p w14:paraId="0076C75A" w14:textId="54DACC78" w:rsidR="00FE16AF" w:rsidRDefault="00A67888" w:rsidP="00A67888">
      <w:pPr>
        <w:pStyle w:val="KeinLeerraum"/>
      </w:pPr>
      <w:r>
        <w:rPr>
          <w:noProof/>
        </w:rPr>
        <w:drawing>
          <wp:inline distT="0" distB="0" distL="0" distR="0" wp14:anchorId="31EB779A" wp14:editId="7A0B3043">
            <wp:extent cx="2880000" cy="3820913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2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44BF4C" wp14:editId="44C5A5E0">
            <wp:extent cx="2880000" cy="3612227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61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16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7B"/>
    <w:rsid w:val="0000626C"/>
    <w:rsid w:val="006E3AEB"/>
    <w:rsid w:val="00A67888"/>
    <w:rsid w:val="00B97B7B"/>
    <w:rsid w:val="00FE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AB18"/>
  <w15:chartTrackingRefBased/>
  <w15:docId w15:val="{0641BD5B-0655-409B-B6E2-ED4DC407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678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678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einLeerraum">
    <w:name w:val="No Spacing"/>
    <w:uiPriority w:val="1"/>
    <w:qFormat/>
    <w:rsid w:val="00A67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Herschmann, Sebastian</dc:creator>
  <cp:keywords/>
  <dc:description/>
  <cp:lastModifiedBy>Herschmann, Sebastian</cp:lastModifiedBy>
  <cp:revision>3</cp:revision>
  <dcterms:created xsi:type="dcterms:W3CDTF">2020-04-23T06:44:00Z</dcterms:created>
  <dcterms:modified xsi:type="dcterms:W3CDTF">2020-04-23T06:53:00Z</dcterms:modified>
</cp:coreProperties>
</file>